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6E0DAD" w:rsidRPr="004777F6" w:rsidRDefault="006E0DAD" w:rsidP="006E0DAD">
      <w:pPr>
        <w:pStyle w:val="5"/>
        <w:outlineLvl w:val="4"/>
        <w:rPr>
          <w:szCs w:val="24"/>
        </w:rPr>
      </w:pPr>
      <w:r w:rsidRPr="004777F6">
        <w:rPr>
          <w:szCs w:val="24"/>
        </w:rPr>
        <w:t>ОПЕРАТИВНЫЙ ЕЖЕДНЕВНЫЙ ПРОГНОЗ</w:t>
      </w:r>
    </w:p>
    <w:p w:rsidR="006E0DAD" w:rsidRDefault="006E0DAD" w:rsidP="006E0DAD">
      <w:pPr>
        <w:pStyle w:val="5"/>
        <w:outlineLvl w:val="4"/>
        <w:rPr>
          <w:szCs w:val="24"/>
        </w:rPr>
      </w:pPr>
      <w:r w:rsidRPr="004777F6">
        <w:rPr>
          <w:szCs w:val="24"/>
        </w:rPr>
        <w:t>возникновения и развития чрезвычайных ситуаций</w:t>
      </w:r>
      <w:r>
        <w:rPr>
          <w:szCs w:val="24"/>
        </w:rPr>
        <w:t xml:space="preserve"> </w:t>
      </w:r>
    </w:p>
    <w:p w:rsidR="006E0DAD" w:rsidRPr="004777F6" w:rsidRDefault="006E0DAD" w:rsidP="006E0DAD">
      <w:pPr>
        <w:pStyle w:val="5"/>
        <w:outlineLvl w:val="4"/>
        <w:rPr>
          <w:szCs w:val="24"/>
        </w:rPr>
      </w:pPr>
      <w:r w:rsidRPr="004777F6">
        <w:rPr>
          <w:szCs w:val="24"/>
        </w:rPr>
        <w:t xml:space="preserve">на территории Республики Адыгея на </w:t>
      </w:r>
      <w:r>
        <w:rPr>
          <w:szCs w:val="24"/>
        </w:rPr>
        <w:t>08</w:t>
      </w:r>
      <w:r w:rsidRPr="004777F6">
        <w:rPr>
          <w:szCs w:val="24"/>
        </w:rPr>
        <w:t>.0</w:t>
      </w:r>
      <w:r>
        <w:rPr>
          <w:szCs w:val="24"/>
        </w:rPr>
        <w:t>9</w:t>
      </w:r>
      <w:r w:rsidRPr="004777F6">
        <w:rPr>
          <w:szCs w:val="24"/>
        </w:rPr>
        <w:t>.2020г.</w:t>
      </w:r>
    </w:p>
    <w:p w:rsidR="006E0DAD" w:rsidRPr="004777F6" w:rsidRDefault="006E0DAD" w:rsidP="006E0DAD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(подготовлено</w:t>
      </w:r>
      <w:r w:rsidRPr="004777F6">
        <w:rPr>
          <w:b w:val="0"/>
          <w:color w:val="auto"/>
          <w:szCs w:val="24"/>
        </w:rPr>
        <w:t xml:space="preserve"> на осн</w:t>
      </w:r>
      <w:r>
        <w:rPr>
          <w:b w:val="0"/>
          <w:color w:val="auto"/>
          <w:szCs w:val="24"/>
        </w:rPr>
        <w:t xml:space="preserve">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</w:t>
      </w:r>
      <w:r w:rsidRPr="004777F6">
        <w:rPr>
          <w:b w:val="0"/>
          <w:color w:val="auto"/>
          <w:szCs w:val="24"/>
        </w:rPr>
        <w:t>)</w:t>
      </w:r>
    </w:p>
    <w:p w:rsidR="006E0DAD" w:rsidRPr="004777F6" w:rsidRDefault="006E0DAD" w:rsidP="006E0DAD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</w:rPr>
        <w:t>1</w:t>
      </w:r>
      <w:r w:rsidRPr="00937A42">
        <w:rPr>
          <w:rFonts w:ascii="Times New Roman" w:hAnsi="Times New Roman" w:cs="Times New Roman"/>
        </w:rPr>
        <w:t>.Обстановка:</w:t>
      </w:r>
      <w:r w:rsidRPr="00937A42">
        <w:rPr>
          <w:rFonts w:ascii="Times New Roman" w:hAnsi="Times New Roman" w:cs="Times New Roman"/>
          <w:bCs/>
        </w:rPr>
        <w:t xml:space="preserve"> 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переменная облачность, местами кратковременный дождь, гроза. </w:t>
      </w:r>
    </w:p>
    <w:p w:rsidR="006E0DAD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  <w:bCs/>
          <w:kern w:val="1"/>
          <w:lang w:eastAsia="zh-CN"/>
        </w:rPr>
        <w:t xml:space="preserve">Ветер: 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>западный 5-10 м/с, при грозе порывы до 15 м/</w:t>
      </w:r>
      <w:proofErr w:type="gramStart"/>
      <w:r w:rsidRPr="00937A42">
        <w:rPr>
          <w:rFonts w:ascii="Times New Roman" w:hAnsi="Times New Roman" w:cs="Times New Roman"/>
          <w:bCs/>
          <w:kern w:val="1"/>
          <w:lang w:eastAsia="zh-CN"/>
        </w:rPr>
        <w:t>с</w:t>
      </w:r>
      <w:proofErr w:type="gramEnd"/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. </w:t>
      </w: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  <w:bCs/>
          <w:kern w:val="1"/>
          <w:lang w:eastAsia="zh-CN"/>
        </w:rPr>
        <w:t>Температура воздуха: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 ночью +14…+19</w:t>
      </w:r>
      <w:proofErr w:type="gramStart"/>
      <w:r w:rsidRPr="00937A42">
        <w:rPr>
          <w:rFonts w:ascii="Times New Roman" w:hAnsi="Times New Roman" w:cs="Times New Roman"/>
          <w:bCs/>
          <w:kern w:val="1"/>
          <w:lang w:eastAsia="zh-CN"/>
        </w:rPr>
        <w:sym w:font="Symbol" w:char="F0B0"/>
      </w:r>
      <w:r w:rsidRPr="00937A42">
        <w:rPr>
          <w:rFonts w:ascii="Times New Roman" w:hAnsi="Times New Roman" w:cs="Times New Roman"/>
          <w:bCs/>
          <w:kern w:val="1"/>
          <w:lang w:eastAsia="zh-CN"/>
        </w:rPr>
        <w:t>С</w:t>
      </w:r>
      <w:proofErr w:type="gramEnd"/>
      <w:r w:rsidRPr="00937A42">
        <w:rPr>
          <w:rFonts w:ascii="Times New Roman" w:hAnsi="Times New Roman" w:cs="Times New Roman"/>
          <w:bCs/>
          <w:kern w:val="1"/>
          <w:lang w:eastAsia="zh-CN"/>
        </w:rPr>
        <w:t>, днем +24…+29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sym w:font="Symbol" w:char="F0B0"/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С. </w:t>
      </w: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  <w:bCs/>
          <w:kern w:val="1"/>
          <w:lang w:eastAsia="zh-CN"/>
        </w:rPr>
        <w:t xml:space="preserve">Горы, предгорья: 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местами кратковременный дождь, гроза </w:t>
      </w: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  <w:bCs/>
          <w:kern w:val="1"/>
          <w:lang w:eastAsia="zh-CN"/>
        </w:rPr>
        <w:t xml:space="preserve">Температура воздуха: 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>ночью +10…+15</w:t>
      </w:r>
      <w:proofErr w:type="gramStart"/>
      <w:r w:rsidRPr="00937A42">
        <w:rPr>
          <w:rFonts w:ascii="Times New Roman" w:hAnsi="Times New Roman" w:cs="Times New Roman"/>
          <w:bCs/>
          <w:kern w:val="1"/>
          <w:lang w:eastAsia="zh-CN"/>
        </w:rPr>
        <w:sym w:font="Symbol" w:char="F0B0"/>
      </w:r>
      <w:r w:rsidRPr="00937A42">
        <w:rPr>
          <w:rFonts w:ascii="Times New Roman" w:hAnsi="Times New Roman" w:cs="Times New Roman"/>
          <w:bCs/>
          <w:kern w:val="1"/>
          <w:lang w:eastAsia="zh-CN"/>
        </w:rPr>
        <w:t>С</w:t>
      </w:r>
      <w:proofErr w:type="gramEnd"/>
      <w:r w:rsidRPr="00937A42">
        <w:rPr>
          <w:rFonts w:ascii="Times New Roman" w:hAnsi="Times New Roman" w:cs="Times New Roman"/>
          <w:bCs/>
          <w:kern w:val="1"/>
          <w:lang w:eastAsia="zh-CN"/>
        </w:rPr>
        <w:t>, днем +24…+29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sym w:font="Symbol" w:char="F0B0"/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С. </w:t>
      </w: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  <w:bCs/>
          <w:kern w:val="1"/>
          <w:lang w:eastAsia="zh-CN"/>
        </w:rPr>
        <w:t>Пожароопасность:</w:t>
      </w:r>
      <w:r w:rsidRPr="00937A42">
        <w:rPr>
          <w:rFonts w:ascii="Times New Roman" w:hAnsi="Times New Roman" w:cs="Times New Roman"/>
          <w:bCs/>
          <w:kern w:val="1"/>
          <w:lang w:eastAsia="zh-CN"/>
        </w:rPr>
        <w:t xml:space="preserve"> 1 класса.</w:t>
      </w:r>
    </w:p>
    <w:p w:rsidR="006E0DAD" w:rsidRPr="00937A42" w:rsidRDefault="006E0DAD" w:rsidP="006E0DA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937A42">
        <w:rPr>
          <w:rFonts w:ascii="Times New Roman" w:hAnsi="Times New Roman" w:cs="Times New Roman"/>
          <w:b/>
        </w:rPr>
        <w:t>1.2. Гидрологическая:</w:t>
      </w:r>
      <w:r w:rsidRPr="00937A42">
        <w:rPr>
          <w:rFonts w:ascii="Times New Roman" w:hAnsi="Times New Roman" w:cs="Times New Roman"/>
          <w:b/>
        </w:rPr>
        <w:tab/>
      </w:r>
    </w:p>
    <w:p w:rsidR="006E0DAD" w:rsidRPr="00937A42" w:rsidRDefault="006E0DAD" w:rsidP="006E0DAD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937A42">
        <w:rPr>
          <w:bCs/>
          <w:sz w:val="20"/>
          <w:szCs w:val="20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6E0DAD" w:rsidRPr="00937A42" w:rsidRDefault="006E0DAD" w:rsidP="006E0DA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 w:rsidRPr="00937A42">
        <w:rPr>
          <w:b/>
          <w:sz w:val="20"/>
          <w:szCs w:val="20"/>
          <w:lang/>
        </w:rPr>
        <w:t>1.3. Пожарная:</w:t>
      </w:r>
      <w:r w:rsidRPr="00937A42">
        <w:rPr>
          <w:b/>
          <w:sz w:val="20"/>
          <w:szCs w:val="20"/>
          <w:lang/>
        </w:rPr>
        <w:tab/>
      </w:r>
      <w:r w:rsidRPr="00937A42">
        <w:rPr>
          <w:b/>
          <w:sz w:val="20"/>
          <w:szCs w:val="20"/>
          <w:lang/>
        </w:rPr>
        <w:tab/>
      </w:r>
      <w:bookmarkStart w:id="0" w:name="_GoBack"/>
      <w:bookmarkEnd w:id="0"/>
    </w:p>
    <w:p w:rsidR="006E0DAD" w:rsidRPr="00937A42" w:rsidRDefault="006E0DAD" w:rsidP="006E0DA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 w:rsidRPr="00937A42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 w:rsidRPr="00937A42">
        <w:rPr>
          <w:sz w:val="20"/>
          <w:szCs w:val="20"/>
        </w:rPr>
        <w:tab/>
      </w:r>
    </w:p>
    <w:p w:rsidR="006E0DAD" w:rsidRPr="00937A42" w:rsidRDefault="006E0DAD" w:rsidP="006E0DA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937A42">
        <w:rPr>
          <w:b/>
          <w:sz w:val="20"/>
          <w:szCs w:val="20"/>
        </w:rPr>
        <w:t>1.4. РХБ</w:t>
      </w:r>
      <w:r w:rsidRPr="00937A42">
        <w:rPr>
          <w:b/>
          <w:sz w:val="20"/>
          <w:szCs w:val="20"/>
        </w:rPr>
        <w:tab/>
      </w:r>
      <w:r w:rsidRPr="00937A42">
        <w:rPr>
          <w:b/>
          <w:sz w:val="20"/>
          <w:szCs w:val="20"/>
        </w:rPr>
        <w:tab/>
      </w:r>
    </w:p>
    <w:p w:rsidR="006E0DAD" w:rsidRPr="00937A42" w:rsidRDefault="006E0DAD" w:rsidP="006E0DAD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937A42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937A42">
        <w:rPr>
          <w:b/>
          <w:sz w:val="20"/>
          <w:szCs w:val="20"/>
        </w:rPr>
        <w:t xml:space="preserve"> </w:t>
      </w:r>
      <w:r w:rsidRPr="00937A42">
        <w:rPr>
          <w:sz w:val="20"/>
          <w:szCs w:val="20"/>
        </w:rPr>
        <w:t>норме.</w:t>
      </w:r>
    </w:p>
    <w:p w:rsidR="006E0DAD" w:rsidRPr="00937A42" w:rsidRDefault="006E0DAD" w:rsidP="006E0DAD">
      <w:pPr>
        <w:tabs>
          <w:tab w:val="left" w:pos="3483"/>
        </w:tabs>
        <w:jc w:val="both"/>
        <w:rPr>
          <w:b/>
          <w:sz w:val="20"/>
          <w:szCs w:val="20"/>
        </w:rPr>
      </w:pPr>
      <w:r w:rsidRPr="00937A42">
        <w:rPr>
          <w:b/>
          <w:sz w:val="20"/>
          <w:szCs w:val="20"/>
        </w:rPr>
        <w:t>2. Прогноз:</w:t>
      </w:r>
      <w:r w:rsidRPr="00937A42">
        <w:rPr>
          <w:b/>
          <w:sz w:val="20"/>
          <w:szCs w:val="20"/>
        </w:rPr>
        <w:tab/>
      </w:r>
    </w:p>
    <w:p w:rsidR="006E0DAD" w:rsidRPr="00937A42" w:rsidRDefault="006E0DAD" w:rsidP="006E0DAD">
      <w:pPr>
        <w:jc w:val="both"/>
        <w:rPr>
          <w:b/>
          <w:sz w:val="20"/>
          <w:szCs w:val="20"/>
        </w:rPr>
      </w:pPr>
      <w:r w:rsidRPr="00937A42">
        <w:rPr>
          <w:b/>
          <w:sz w:val="20"/>
          <w:szCs w:val="20"/>
        </w:rPr>
        <w:t>2.1. Природные ЧС (происшествия).</w:t>
      </w:r>
    </w:p>
    <w:p w:rsidR="006E0DAD" w:rsidRPr="00937A42" w:rsidRDefault="006E0DAD" w:rsidP="006E0DA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proofErr w:type="gramStart"/>
      <w:r w:rsidRPr="008B7BB6">
        <w:rPr>
          <w:b/>
          <w:i/>
          <w:color w:val="FF0000"/>
          <w:sz w:val="20"/>
          <w:szCs w:val="20"/>
          <w:u w:val="single"/>
        </w:rPr>
        <w:t>Республика Адыгея</w:t>
      </w:r>
      <w:r w:rsidRPr="008B7BB6">
        <w:rPr>
          <w:b/>
          <w:color w:val="FF0000"/>
          <w:sz w:val="20"/>
          <w:szCs w:val="20"/>
        </w:rPr>
        <w:t xml:space="preserve"> </w:t>
      </w:r>
      <w:r w:rsidRPr="008B7BB6">
        <w:rPr>
          <w:b/>
          <w:i/>
          <w:color w:val="FF0000"/>
          <w:sz w:val="20"/>
          <w:szCs w:val="20"/>
        </w:rPr>
        <w:t>(до конца суток 07.09.2020)</w:t>
      </w:r>
      <w:r w:rsidRPr="008B7BB6">
        <w:rPr>
          <w:i/>
          <w:color w:val="FF0000"/>
          <w:sz w:val="20"/>
          <w:szCs w:val="20"/>
        </w:rPr>
        <w:t xml:space="preserve"> </w:t>
      </w:r>
      <w:r w:rsidRPr="00937A42">
        <w:rPr>
          <w:i/>
          <w:sz w:val="20"/>
          <w:szCs w:val="20"/>
        </w:rPr>
        <w:t xml:space="preserve">– </w:t>
      </w:r>
      <w:r w:rsidRPr="00937A42"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 w:rsidRPr="00937A42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937A42">
        <w:rPr>
          <w:sz w:val="20"/>
          <w:szCs w:val="20"/>
        </w:rPr>
        <w:t>нарушением работы дренажно-коллекторных и ливневых систем</w:t>
      </w:r>
      <w:r w:rsidRPr="00937A42">
        <w:rPr>
          <w:bCs/>
          <w:iCs/>
          <w:sz w:val="20"/>
          <w:szCs w:val="20"/>
        </w:rPr>
        <w:t>; повреждением кровли и</w:t>
      </w:r>
      <w:r w:rsidRPr="00937A42">
        <w:rPr>
          <w:sz w:val="20"/>
          <w:szCs w:val="20"/>
        </w:rPr>
        <w:t xml:space="preserve"> остекления зданий, </w:t>
      </w:r>
      <w:r w:rsidRPr="00937A42">
        <w:rPr>
          <w:bCs/>
          <w:iCs/>
          <w:sz w:val="20"/>
          <w:szCs w:val="20"/>
        </w:rPr>
        <w:t xml:space="preserve">гибелью </w:t>
      </w:r>
      <w:proofErr w:type="spellStart"/>
      <w:r w:rsidRPr="00937A42">
        <w:rPr>
          <w:bCs/>
          <w:iCs/>
          <w:sz w:val="20"/>
          <w:szCs w:val="20"/>
        </w:rPr>
        <w:t>сельхозкультур</w:t>
      </w:r>
      <w:proofErr w:type="spellEnd"/>
      <w:r w:rsidRPr="00937A42">
        <w:rPr>
          <w:bCs/>
          <w:iCs/>
          <w:sz w:val="20"/>
          <w:szCs w:val="20"/>
        </w:rPr>
        <w:t>, повреждением садов плодовых деревьев;</w:t>
      </w:r>
      <w:r w:rsidRPr="00937A42">
        <w:rPr>
          <w:sz w:val="20"/>
          <w:szCs w:val="20"/>
        </w:rPr>
        <w:t xml:space="preserve"> </w:t>
      </w:r>
      <w:r w:rsidRPr="00937A42"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937A42">
        <w:rPr>
          <w:sz w:val="20"/>
          <w:szCs w:val="20"/>
        </w:rPr>
        <w:t>повалом деревьев</w:t>
      </w:r>
      <w:r w:rsidRPr="00937A42">
        <w:rPr>
          <w:bCs/>
          <w:sz w:val="20"/>
          <w:szCs w:val="20"/>
        </w:rPr>
        <w:t>;</w:t>
      </w:r>
      <w:proofErr w:type="gramEnd"/>
      <w:r w:rsidRPr="00937A42">
        <w:rPr>
          <w:bCs/>
          <w:iCs/>
          <w:sz w:val="20"/>
          <w:szCs w:val="20"/>
        </w:rPr>
        <w:t xml:space="preserve"> </w:t>
      </w:r>
      <w:proofErr w:type="gramStart"/>
      <w:r w:rsidRPr="00937A42">
        <w:rPr>
          <w:sz w:val="20"/>
          <w:szCs w:val="20"/>
        </w:rPr>
        <w:t xml:space="preserve">обрушением </w:t>
      </w:r>
      <w:proofErr w:type="spellStart"/>
      <w:r w:rsidRPr="00937A42">
        <w:rPr>
          <w:sz w:val="20"/>
          <w:szCs w:val="20"/>
        </w:rPr>
        <w:t>слабозакрепленных</w:t>
      </w:r>
      <w:proofErr w:type="spellEnd"/>
      <w:r w:rsidRPr="00937A42"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населения; затруднением в работе всех видов транспорта; повреждением причальных сооружений, затруднением в работе паромной переправы;</w:t>
      </w:r>
      <w:r w:rsidRPr="00937A42"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937A42">
        <w:rPr>
          <w:bCs/>
          <w:iCs/>
          <w:sz w:val="20"/>
          <w:szCs w:val="20"/>
        </w:rPr>
        <w:t>молнезащитой</w:t>
      </w:r>
      <w:proofErr w:type="spellEnd"/>
      <w:r w:rsidRPr="00937A42">
        <w:rPr>
          <w:bCs/>
          <w:iCs/>
          <w:sz w:val="20"/>
          <w:szCs w:val="20"/>
        </w:rPr>
        <w:t xml:space="preserve"> (громоотводами); </w:t>
      </w:r>
      <w:r w:rsidRPr="00937A42">
        <w:rPr>
          <w:sz w:val="20"/>
          <w:szCs w:val="20"/>
        </w:rPr>
        <w:t>нарушением систем жизнеобеспечения населения</w:t>
      </w:r>
      <w:r w:rsidRPr="00937A42">
        <w:rPr>
          <w:bCs/>
          <w:iCs/>
          <w:sz w:val="20"/>
          <w:szCs w:val="20"/>
        </w:rPr>
        <w:t xml:space="preserve"> </w:t>
      </w:r>
      <w:r w:rsidRPr="00937A42">
        <w:rPr>
          <w:b/>
          <w:bCs/>
          <w:spacing w:val="2"/>
          <w:sz w:val="20"/>
          <w:szCs w:val="20"/>
        </w:rPr>
        <w:t>(</w:t>
      </w:r>
      <w:r w:rsidRPr="00937A42">
        <w:rPr>
          <w:b/>
          <w:sz w:val="20"/>
          <w:szCs w:val="20"/>
        </w:rPr>
        <w:t>Источник происшествий – сильные дожди, град, гроза, шквалистый ветер).</w:t>
      </w:r>
      <w:proofErr w:type="gramEnd"/>
    </w:p>
    <w:p w:rsidR="006E0DAD" w:rsidRPr="00937A42" w:rsidRDefault="006E0DAD" w:rsidP="006E0DAD">
      <w:pPr>
        <w:tabs>
          <w:tab w:val="left" w:pos="0"/>
        </w:tabs>
        <w:jc w:val="both"/>
        <w:rPr>
          <w:b/>
          <w:sz w:val="20"/>
          <w:szCs w:val="20"/>
        </w:rPr>
      </w:pPr>
      <w:r w:rsidRPr="00937A42">
        <w:rPr>
          <w:b/>
          <w:i/>
          <w:sz w:val="20"/>
          <w:szCs w:val="20"/>
          <w:u w:val="single"/>
        </w:rPr>
        <w:t>Майкопский район</w:t>
      </w:r>
      <w:r w:rsidRPr="00937A42">
        <w:rPr>
          <w:b/>
          <w:i/>
          <w:sz w:val="20"/>
          <w:szCs w:val="20"/>
        </w:rPr>
        <w:t xml:space="preserve"> -</w:t>
      </w:r>
      <w:r w:rsidRPr="00937A42">
        <w:rPr>
          <w:b/>
          <w:sz w:val="20"/>
          <w:szCs w:val="20"/>
        </w:rPr>
        <w:t xml:space="preserve"> </w:t>
      </w:r>
      <w:r w:rsidRPr="00937A42">
        <w:rPr>
          <w:sz w:val="20"/>
          <w:szCs w:val="20"/>
        </w:rPr>
        <w:t>существует вероятность (0,4)</w:t>
      </w:r>
      <w:r w:rsidRPr="00937A42">
        <w:rPr>
          <w:spacing w:val="2"/>
          <w:sz w:val="20"/>
          <w:szCs w:val="20"/>
        </w:rPr>
        <w:t xml:space="preserve"> </w:t>
      </w:r>
      <w:r w:rsidRPr="00937A42"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 w:rsidRPr="00937A42">
        <w:rPr>
          <w:sz w:val="20"/>
          <w:szCs w:val="20"/>
        </w:rPr>
        <w:t>о-</w:t>
      </w:r>
      <w:proofErr w:type="gramEnd"/>
      <w:r w:rsidRPr="00937A42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37A42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6E0DAD" w:rsidRPr="00937A42" w:rsidRDefault="006E0DAD" w:rsidP="006E0DAD">
      <w:pPr>
        <w:tabs>
          <w:tab w:val="left" w:pos="0"/>
        </w:tabs>
        <w:jc w:val="both"/>
        <w:rPr>
          <w:b/>
          <w:sz w:val="20"/>
          <w:szCs w:val="20"/>
        </w:rPr>
      </w:pPr>
      <w:r w:rsidRPr="00937A42">
        <w:rPr>
          <w:b/>
          <w:sz w:val="20"/>
          <w:szCs w:val="20"/>
        </w:rPr>
        <w:t xml:space="preserve">2.2. Техногенные ЧС (происшествия). </w:t>
      </w:r>
    </w:p>
    <w:p w:rsidR="006E0DAD" w:rsidRPr="00937A42" w:rsidRDefault="006E0DAD" w:rsidP="006E0DAD">
      <w:pPr>
        <w:jc w:val="both"/>
        <w:rPr>
          <w:b/>
          <w:sz w:val="20"/>
          <w:szCs w:val="20"/>
        </w:rPr>
      </w:pPr>
      <w:r w:rsidRPr="00937A4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937A42">
        <w:rPr>
          <w:i/>
          <w:spacing w:val="2"/>
          <w:sz w:val="20"/>
          <w:szCs w:val="20"/>
        </w:rPr>
        <w:t xml:space="preserve"> </w:t>
      </w:r>
      <w:r w:rsidRPr="00937A42">
        <w:rPr>
          <w:i/>
          <w:sz w:val="20"/>
          <w:szCs w:val="20"/>
        </w:rPr>
        <w:t xml:space="preserve">– </w:t>
      </w:r>
      <w:r w:rsidRPr="00937A42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37A42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E0DAD" w:rsidRPr="00937A42" w:rsidRDefault="006E0DAD" w:rsidP="006E0DAD">
      <w:pPr>
        <w:jc w:val="both"/>
        <w:rPr>
          <w:b/>
          <w:i/>
          <w:spacing w:val="2"/>
          <w:sz w:val="20"/>
          <w:szCs w:val="20"/>
          <w:u w:val="single"/>
        </w:rPr>
      </w:pPr>
      <w:r w:rsidRPr="00937A4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937A42">
        <w:rPr>
          <w:i/>
          <w:spacing w:val="2"/>
          <w:sz w:val="20"/>
          <w:szCs w:val="20"/>
        </w:rPr>
        <w:t xml:space="preserve"> </w:t>
      </w:r>
      <w:r w:rsidRPr="00937A42">
        <w:rPr>
          <w:i/>
          <w:sz w:val="20"/>
          <w:szCs w:val="20"/>
        </w:rPr>
        <w:t xml:space="preserve">– </w:t>
      </w:r>
      <w:r w:rsidRPr="00937A42">
        <w:rPr>
          <w:sz w:val="20"/>
          <w:szCs w:val="20"/>
        </w:rPr>
        <w:t>существует</w:t>
      </w:r>
      <w:r w:rsidRPr="00937A42">
        <w:rPr>
          <w:i/>
          <w:sz w:val="20"/>
          <w:szCs w:val="20"/>
        </w:rPr>
        <w:t xml:space="preserve"> </w:t>
      </w:r>
      <w:r w:rsidRPr="00937A42">
        <w:rPr>
          <w:spacing w:val="2"/>
          <w:sz w:val="20"/>
          <w:szCs w:val="20"/>
        </w:rPr>
        <w:t>вероятность</w:t>
      </w:r>
      <w:r w:rsidRPr="00937A42">
        <w:rPr>
          <w:i/>
          <w:spacing w:val="2"/>
          <w:sz w:val="20"/>
          <w:szCs w:val="20"/>
        </w:rPr>
        <w:t xml:space="preserve"> </w:t>
      </w:r>
      <w:r w:rsidRPr="00937A42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37A42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937A42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6E0DAD" w:rsidRPr="00937A42" w:rsidRDefault="006E0DAD" w:rsidP="006E0DAD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937A42">
        <w:rPr>
          <w:b/>
          <w:sz w:val="20"/>
          <w:szCs w:val="20"/>
        </w:rPr>
        <w:t>Заболевание животных:</w:t>
      </w:r>
    </w:p>
    <w:p w:rsidR="006E0DAD" w:rsidRPr="00937A42" w:rsidRDefault="006E0DAD" w:rsidP="006E0DAD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937A42">
        <w:rPr>
          <w:sz w:val="20"/>
          <w:szCs w:val="20"/>
        </w:rPr>
        <w:t>Не прогнозируются.</w:t>
      </w:r>
      <w:r w:rsidRPr="00937A42">
        <w:rPr>
          <w:sz w:val="20"/>
          <w:szCs w:val="20"/>
        </w:rPr>
        <w:tab/>
      </w:r>
    </w:p>
    <w:p w:rsidR="006E0DAD" w:rsidRPr="00937A42" w:rsidRDefault="006E0DAD" w:rsidP="006E0DAD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937A42">
        <w:rPr>
          <w:b/>
          <w:spacing w:val="2"/>
          <w:sz w:val="20"/>
          <w:szCs w:val="20"/>
        </w:rPr>
        <w:t>Заболевания растений:</w:t>
      </w:r>
    </w:p>
    <w:p w:rsidR="006E0DAD" w:rsidRPr="00937A42" w:rsidRDefault="006E0DAD" w:rsidP="006E0DAD">
      <w:pPr>
        <w:tabs>
          <w:tab w:val="left" w:pos="0"/>
        </w:tabs>
        <w:jc w:val="both"/>
        <w:rPr>
          <w:sz w:val="20"/>
          <w:szCs w:val="20"/>
        </w:rPr>
      </w:pPr>
      <w:r w:rsidRPr="00937A42">
        <w:rPr>
          <w:sz w:val="20"/>
          <w:szCs w:val="20"/>
        </w:rPr>
        <w:t xml:space="preserve">Не прогнозируются. </w:t>
      </w:r>
    </w:p>
    <w:p w:rsidR="00262769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C72A1"/>
    <w:rsid w:val="00262769"/>
    <w:rsid w:val="002C59D4"/>
    <w:rsid w:val="0037159F"/>
    <w:rsid w:val="003A3AAB"/>
    <w:rsid w:val="00607BE5"/>
    <w:rsid w:val="00621151"/>
    <w:rsid w:val="006E0DAD"/>
    <w:rsid w:val="0077325E"/>
    <w:rsid w:val="007C43A4"/>
    <w:rsid w:val="0082612F"/>
    <w:rsid w:val="00870AD7"/>
    <w:rsid w:val="008B7BB6"/>
    <w:rsid w:val="008C50B0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14</cp:revision>
  <cp:lastPrinted>2020-09-07T13:12:00Z</cp:lastPrinted>
  <dcterms:created xsi:type="dcterms:W3CDTF">2020-08-13T07:55:00Z</dcterms:created>
  <dcterms:modified xsi:type="dcterms:W3CDTF">2020-09-11T08:28:00Z</dcterms:modified>
</cp:coreProperties>
</file>